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91" w:rsidRPr="0040409D" w:rsidRDefault="002C3E91" w:rsidP="002C3E91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40409D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19050" t="0" r="9525" b="0"/>
            <wp:wrapNone/>
            <wp:docPr id="3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09D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2C3E91" w:rsidRPr="0040409D" w:rsidRDefault="002C3E91" w:rsidP="002C3E91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40409D">
        <w:rPr>
          <w:rFonts w:ascii="Tahoma" w:hAnsi="Tahoma" w:cs="Tahoma"/>
          <w:b/>
          <w:sz w:val="32"/>
          <w:szCs w:val="32"/>
        </w:rPr>
        <w:t>UNIT KERJA PENGADAAN BARANG DAN JASA</w:t>
      </w:r>
    </w:p>
    <w:p w:rsidR="002C3E91" w:rsidRPr="0040409D" w:rsidRDefault="002C3E91" w:rsidP="002C3E91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r w:rsidRPr="0040409D">
        <w:rPr>
          <w:rFonts w:ascii="Tahoma" w:hAnsi="Tahoma" w:cs="Tahoma"/>
          <w:b/>
          <w:i/>
          <w:sz w:val="18"/>
          <w:szCs w:val="18"/>
        </w:rPr>
        <w:t>Sekretariat ULP : Bagian Pengadaan Barang dan Jasa Setda Flores Timur</w:t>
      </w:r>
    </w:p>
    <w:p w:rsidR="002C3E91" w:rsidRPr="0040409D" w:rsidRDefault="002C3E91" w:rsidP="002C3E91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r w:rsidRPr="0040409D">
        <w:rPr>
          <w:rFonts w:ascii="Tahoma" w:hAnsi="Tahoma" w:cs="Tahoma"/>
          <w:b/>
          <w:i/>
          <w:sz w:val="18"/>
          <w:szCs w:val="18"/>
        </w:rPr>
        <w:t>Jln. Basuki Rahmat - Larantuka</w:t>
      </w:r>
      <w:r w:rsidR="00BC7D36" w:rsidRPr="00BC7D36">
        <w:rPr>
          <w:rFonts w:ascii="Tahoma" w:hAnsi="Tahoma" w:cs="Tahoma"/>
          <w:b/>
          <w:sz w:val="18"/>
          <w:szCs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left:0;text-align:left;margin-left:.95pt;margin-top:18.45pt;width:453.55pt;height:0;flip:y;z-index:251657216;mso-position-horizontal-relative:text;mso-position-vertical-relative:text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  <w:r w:rsidR="00BC7D36" w:rsidRPr="00BC7D36">
        <w:rPr>
          <w:rFonts w:ascii="Tahoma" w:hAnsi="Tahoma" w:cs="Tahoma"/>
          <w:b/>
          <w:sz w:val="18"/>
          <w:szCs w:val="18"/>
          <w:lang w:val="id-ID" w:eastAsia="id-ID"/>
        </w:rPr>
        <w:pict>
          <v:shape id="AutoShape 7" o:spid="_x0000_s1030" type="#_x0000_t32" style="position:absolute;left:0;text-align:left;margin-left:.95pt;margin-top:15.45pt;width:453.55pt;height:0;flip:y;z-index:251658240;mso-position-horizontal-relative:text;mso-position-vertical-relative:text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</w:p>
    <w:p w:rsidR="002C3E91" w:rsidRPr="0040409D" w:rsidRDefault="002C3E91" w:rsidP="002C3E91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</w:p>
    <w:p w:rsidR="00DE561D" w:rsidRDefault="00DE561D" w:rsidP="007366C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366C9" w:rsidRPr="007366C9" w:rsidRDefault="007366C9" w:rsidP="007366C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PENGUMUMAN PEMENANG </w:t>
      </w:r>
      <w:r w:rsidR="00720AF7">
        <w:rPr>
          <w:rFonts w:ascii="Tahoma" w:hAnsi="Tahoma" w:cs="Tahoma"/>
          <w:b/>
          <w:sz w:val="24"/>
          <w:szCs w:val="24"/>
          <w:u w:val="single"/>
        </w:rPr>
        <w:t>SELEKSI</w:t>
      </w:r>
    </w:p>
    <w:p w:rsidR="007366C9" w:rsidRPr="00DE561D" w:rsidRDefault="007366C9" w:rsidP="007366C9">
      <w:pPr>
        <w:spacing w:after="0" w:line="360" w:lineRule="auto"/>
        <w:jc w:val="center"/>
        <w:rPr>
          <w:rFonts w:ascii="Tahoma" w:hAnsi="Tahoma" w:cs="Tahoma"/>
        </w:rPr>
      </w:pPr>
      <w:r w:rsidRPr="00DE561D">
        <w:rPr>
          <w:rFonts w:ascii="Tahoma" w:hAnsi="Tahoma" w:cs="Tahoma"/>
          <w:shd w:val="clear" w:color="auto" w:fill="FFFFFF"/>
        </w:rPr>
        <w:t xml:space="preserve">Nomor : </w:t>
      </w:r>
      <w:r w:rsidR="00720AF7" w:rsidRPr="00DE561D">
        <w:rPr>
          <w:rFonts w:ascii="Tahoma" w:hAnsi="Tahoma" w:cs="Tahoma"/>
        </w:rPr>
        <w:t>09/Pokja.PBJ/Perenc-SPAMP-W/III/2021</w:t>
      </w:r>
    </w:p>
    <w:p w:rsidR="007366C9" w:rsidRPr="00DE561D" w:rsidRDefault="007366C9" w:rsidP="00A13F4E">
      <w:pPr>
        <w:tabs>
          <w:tab w:val="left" w:pos="1843"/>
          <w:tab w:val="left" w:pos="2127"/>
        </w:tabs>
        <w:spacing w:after="0" w:line="240" w:lineRule="auto"/>
        <w:ind w:left="2127" w:hanging="2127"/>
        <w:rPr>
          <w:rFonts w:ascii="Tahoma" w:hAnsi="Tahoma" w:cs="Tahoma"/>
          <w:shd w:val="clear" w:color="auto" w:fill="FFFFFF"/>
        </w:rPr>
      </w:pPr>
    </w:p>
    <w:p w:rsidR="00F81039" w:rsidRPr="00DE561D" w:rsidRDefault="00A251F7" w:rsidP="00A251F7">
      <w:pPr>
        <w:tabs>
          <w:tab w:val="left" w:pos="1843"/>
          <w:tab w:val="left" w:pos="2127"/>
        </w:tabs>
        <w:spacing w:after="0" w:line="360" w:lineRule="auto"/>
        <w:ind w:left="2127" w:hanging="2127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</w:rPr>
        <w:t xml:space="preserve">Paket Pekerjaan </w:t>
      </w:r>
      <w:r w:rsidRPr="00DE561D">
        <w:rPr>
          <w:rFonts w:ascii="Tahoma" w:hAnsi="Tahoma" w:cs="Tahoma"/>
          <w:color w:val="000000" w:themeColor="text1"/>
        </w:rPr>
        <w:tab/>
        <w:t xml:space="preserve">: </w:t>
      </w:r>
      <w:r w:rsidRPr="00DE561D">
        <w:rPr>
          <w:rFonts w:ascii="Tahoma" w:hAnsi="Tahoma" w:cs="Tahoma"/>
          <w:color w:val="000000" w:themeColor="text1"/>
        </w:rPr>
        <w:tab/>
      </w:r>
      <w:r w:rsidR="00720AF7" w:rsidRPr="00DE561D">
        <w:rPr>
          <w:rFonts w:ascii="Tahoma" w:hAnsi="Tahoma" w:cs="Tahoma"/>
          <w:color w:val="000000" w:themeColor="text1"/>
          <w:shd w:val="clear" w:color="auto" w:fill="FFFFFF"/>
        </w:rPr>
        <w:t>Perencanaan Pembangunan SPAM di Kawasan Perdesaan Waiwadan</w:t>
      </w:r>
    </w:p>
    <w:p w:rsidR="00B47A4D" w:rsidRPr="00DE561D" w:rsidRDefault="00B47A4D" w:rsidP="00A251F7">
      <w:pPr>
        <w:tabs>
          <w:tab w:val="left" w:pos="1843"/>
          <w:tab w:val="left" w:pos="2127"/>
        </w:tabs>
        <w:spacing w:after="0" w:line="360" w:lineRule="auto"/>
        <w:ind w:left="2127" w:hanging="2127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  <w:shd w:val="clear" w:color="auto" w:fill="FFFFFF"/>
        </w:rPr>
        <w:t>Nilai Total HPS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  <w:t>: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</w:r>
      <w:r w:rsidR="00720AF7" w:rsidRPr="00DE561D">
        <w:rPr>
          <w:rFonts w:ascii="Tahoma" w:hAnsi="Tahoma" w:cs="Tahoma"/>
          <w:color w:val="212529"/>
          <w:shd w:val="clear" w:color="auto" w:fill="FFFFFF"/>
        </w:rPr>
        <w:t>Rp. 189.849.000,00</w:t>
      </w:r>
    </w:p>
    <w:p w:rsidR="00F81039" w:rsidRPr="00DE561D" w:rsidRDefault="00F81039" w:rsidP="00A13F4E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2F2AC9" w:rsidRPr="00DE561D" w:rsidRDefault="00A251F7" w:rsidP="00F8677F">
      <w:pPr>
        <w:spacing w:after="0" w:line="360" w:lineRule="auto"/>
        <w:ind w:firstLine="567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</w:rPr>
        <w:t xml:space="preserve">Diumumkan kepada seluruh </w:t>
      </w:r>
      <w:r w:rsidR="00B47A4D" w:rsidRPr="00DE561D">
        <w:rPr>
          <w:rFonts w:ascii="Tahoma" w:hAnsi="Tahoma" w:cs="Tahoma"/>
          <w:color w:val="000000" w:themeColor="text1"/>
        </w:rPr>
        <w:t xml:space="preserve">Peserta </w:t>
      </w:r>
      <w:r w:rsidR="00720AF7" w:rsidRPr="00DE561D">
        <w:rPr>
          <w:rFonts w:ascii="Tahoma" w:hAnsi="Tahoma" w:cs="Tahoma"/>
          <w:color w:val="000000" w:themeColor="text1"/>
        </w:rPr>
        <w:t>Seleksi</w:t>
      </w:r>
      <w:r w:rsidR="00B47A4D" w:rsidRPr="00DE561D">
        <w:rPr>
          <w:rFonts w:ascii="Tahoma" w:hAnsi="Tahoma" w:cs="Tahoma"/>
          <w:color w:val="000000" w:themeColor="text1"/>
        </w:rPr>
        <w:t xml:space="preserve">, sehubungan dengan telah ditetapkannya Pemenang </w:t>
      </w:r>
      <w:r w:rsidR="00720AF7" w:rsidRPr="00DE561D">
        <w:rPr>
          <w:rFonts w:ascii="Tahoma" w:hAnsi="Tahoma" w:cs="Tahoma"/>
          <w:color w:val="000000" w:themeColor="text1"/>
        </w:rPr>
        <w:t>Seleksi</w:t>
      </w:r>
      <w:r w:rsidR="00B47A4D" w:rsidRPr="00DE561D">
        <w:rPr>
          <w:rFonts w:ascii="Tahoma" w:hAnsi="Tahoma" w:cs="Tahoma"/>
          <w:color w:val="000000" w:themeColor="text1"/>
        </w:rPr>
        <w:t xml:space="preserve"> </w:t>
      </w:r>
      <w:r w:rsidR="00720AF7" w:rsidRPr="00DE561D">
        <w:rPr>
          <w:rFonts w:ascii="Tahoma" w:hAnsi="Tahoma" w:cs="Tahoma"/>
          <w:color w:val="000000" w:themeColor="text1"/>
          <w:shd w:val="clear" w:color="auto" w:fill="FFFFFF"/>
        </w:rPr>
        <w:t>Perencanaan Pembangunan SPAM di Kawasan Perdesaan Waiwadan</w:t>
      </w:r>
      <w:r w:rsidR="00B47A4D" w:rsidRPr="00DE561D">
        <w:rPr>
          <w:rFonts w:ascii="Tahoma" w:hAnsi="Tahoma" w:cs="Tahoma"/>
          <w:color w:val="000000" w:themeColor="text1"/>
          <w:shd w:val="clear" w:color="auto" w:fill="FFFFFF"/>
        </w:rPr>
        <w:t xml:space="preserve">, sesuai </w:t>
      </w:r>
      <w:r w:rsidR="00B47A4D" w:rsidRPr="00DE561D">
        <w:rPr>
          <w:rFonts w:ascii="Tahoma" w:hAnsi="Tahoma" w:cs="Tahoma"/>
          <w:color w:val="000000" w:themeColor="text1"/>
        </w:rPr>
        <w:t xml:space="preserve">Berita Acara Penetapan Pemenang </w:t>
      </w:r>
      <w:r w:rsidR="00B47A4D" w:rsidRPr="00DE561D">
        <w:rPr>
          <w:rFonts w:ascii="Tahoma" w:hAnsi="Tahoma" w:cs="Tahoma"/>
          <w:color w:val="000000" w:themeColor="text1"/>
          <w:shd w:val="clear" w:color="auto" w:fill="FFFFFF"/>
        </w:rPr>
        <w:t xml:space="preserve">Nomor : </w:t>
      </w:r>
      <w:r w:rsidR="00DE561D" w:rsidRPr="00DE561D">
        <w:rPr>
          <w:rFonts w:ascii="Tahoma" w:hAnsi="Tahoma" w:cs="Tahoma"/>
        </w:rPr>
        <w:t xml:space="preserve">08/Pokja.PBJ/Perenc-SPAMP-W/III/2021 </w:t>
      </w:r>
      <w:r w:rsidR="002C3E91" w:rsidRPr="00DE561D">
        <w:rPr>
          <w:rFonts w:ascii="Tahoma" w:hAnsi="Tahoma" w:cs="Tahoma"/>
          <w:color w:val="000000" w:themeColor="text1"/>
        </w:rPr>
        <w:t xml:space="preserve">tanggal </w:t>
      </w:r>
      <w:r w:rsidR="00DE561D" w:rsidRPr="00DE561D">
        <w:rPr>
          <w:rFonts w:ascii="Tahoma" w:hAnsi="Tahoma" w:cs="Tahoma"/>
          <w:color w:val="000000" w:themeColor="text1"/>
        </w:rPr>
        <w:t>28</w:t>
      </w:r>
      <w:r w:rsidR="002C3E91" w:rsidRPr="00DE561D">
        <w:rPr>
          <w:rFonts w:ascii="Tahoma" w:hAnsi="Tahoma" w:cs="Tahoma"/>
          <w:color w:val="000000" w:themeColor="text1"/>
        </w:rPr>
        <w:t xml:space="preserve"> Maret 2021</w:t>
      </w:r>
      <w:r w:rsidR="00F8677F" w:rsidRPr="00DE561D">
        <w:rPr>
          <w:rFonts w:ascii="Tahoma" w:hAnsi="Tahoma" w:cs="Tahoma"/>
          <w:color w:val="000000" w:themeColor="text1"/>
        </w:rPr>
        <w:t xml:space="preserve">, maka dengan ini Pokja </w:t>
      </w:r>
      <w:r w:rsidR="00720AF7" w:rsidRPr="00DE561D">
        <w:rPr>
          <w:rFonts w:ascii="Tahoma" w:hAnsi="Tahoma" w:cs="Tahoma"/>
          <w:color w:val="000000" w:themeColor="text1"/>
        </w:rPr>
        <w:t>Perencanaan Pembangunan SPAM di Kawasan Perdesaan Waiwadan</w:t>
      </w:r>
      <w:r w:rsidR="00F8677F" w:rsidRPr="00DE561D">
        <w:rPr>
          <w:rFonts w:ascii="Tahoma" w:hAnsi="Tahoma" w:cs="Tahoma"/>
          <w:color w:val="000000" w:themeColor="text1"/>
          <w:shd w:val="clear" w:color="auto" w:fill="FFFFFF"/>
        </w:rPr>
        <w:t xml:space="preserve">, mengumumkan Pemenang </w:t>
      </w:r>
      <w:r w:rsidR="00720AF7" w:rsidRPr="00DE561D">
        <w:rPr>
          <w:rFonts w:ascii="Tahoma" w:hAnsi="Tahoma" w:cs="Tahoma"/>
          <w:color w:val="000000" w:themeColor="text1"/>
          <w:shd w:val="clear" w:color="auto" w:fill="FFFFFF"/>
        </w:rPr>
        <w:t>Seleksi</w:t>
      </w:r>
      <w:r w:rsidR="00F8677F" w:rsidRPr="00DE561D">
        <w:rPr>
          <w:rFonts w:ascii="Tahoma" w:hAnsi="Tahoma" w:cs="Tahoma"/>
          <w:color w:val="000000" w:themeColor="text1"/>
          <w:shd w:val="clear" w:color="auto" w:fill="FFFFFF"/>
        </w:rPr>
        <w:t xml:space="preserve"> paket pekerjaan dimaksud sebagai berikut : </w:t>
      </w:r>
    </w:p>
    <w:p w:rsidR="00F8677F" w:rsidRPr="00DE561D" w:rsidRDefault="00F8677F" w:rsidP="00F8677F">
      <w:pPr>
        <w:tabs>
          <w:tab w:val="left" w:pos="2977"/>
          <w:tab w:val="left" w:pos="3261"/>
        </w:tabs>
        <w:spacing w:after="0" w:line="360" w:lineRule="auto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  <w:shd w:val="clear" w:color="auto" w:fill="FFFFFF"/>
        </w:rPr>
        <w:t>Nama Penyedia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  <w:t>: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</w:r>
      <w:r w:rsidR="00DE561D" w:rsidRPr="00DE561D">
        <w:rPr>
          <w:rFonts w:ascii="Tahoma" w:hAnsi="Tahoma" w:cs="Tahoma"/>
          <w:color w:val="000000" w:themeColor="text1"/>
          <w:shd w:val="clear" w:color="auto" w:fill="FFFFFF"/>
        </w:rPr>
        <w:t>CV. Putra Timor Raya</w:t>
      </w:r>
    </w:p>
    <w:p w:rsidR="00F8677F" w:rsidRPr="00DE561D" w:rsidRDefault="00F8677F" w:rsidP="00F8677F">
      <w:pPr>
        <w:tabs>
          <w:tab w:val="left" w:pos="2977"/>
          <w:tab w:val="left" w:pos="3261"/>
        </w:tabs>
        <w:spacing w:after="0" w:line="360" w:lineRule="auto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  <w:shd w:val="clear" w:color="auto" w:fill="FFFFFF"/>
        </w:rPr>
        <w:t>Alamat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  <w:t xml:space="preserve">: 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</w:r>
      <w:r w:rsidR="00DE561D" w:rsidRPr="00DE561D">
        <w:rPr>
          <w:rFonts w:ascii="Tahoma" w:hAnsi="Tahoma" w:cs="Tahoma"/>
          <w:color w:val="212529"/>
          <w:shd w:val="clear" w:color="auto" w:fill="FFFFFF"/>
        </w:rPr>
        <w:t>Artha Graha 2 No. 70 Kupang</w:t>
      </w:r>
    </w:p>
    <w:p w:rsidR="00F8677F" w:rsidRPr="00DE561D" w:rsidRDefault="00F8677F" w:rsidP="00F8677F">
      <w:pPr>
        <w:tabs>
          <w:tab w:val="left" w:pos="2977"/>
          <w:tab w:val="left" w:pos="3261"/>
        </w:tabs>
        <w:spacing w:after="0" w:line="360" w:lineRule="auto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  <w:shd w:val="clear" w:color="auto" w:fill="FFFFFF"/>
        </w:rPr>
        <w:t>NPWP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  <w:t>: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</w:r>
      <w:r w:rsidR="00DE561D" w:rsidRPr="00DE561D">
        <w:rPr>
          <w:rFonts w:ascii="Tahoma" w:hAnsi="Tahoma" w:cs="Tahoma"/>
          <w:color w:val="212529"/>
          <w:shd w:val="clear" w:color="auto" w:fill="FFFFFF"/>
        </w:rPr>
        <w:t>01.998.203.2-922.000</w:t>
      </w:r>
    </w:p>
    <w:p w:rsidR="002C3E91" w:rsidRPr="00DE561D" w:rsidRDefault="00F8677F" w:rsidP="002C3E91">
      <w:pPr>
        <w:tabs>
          <w:tab w:val="left" w:pos="2977"/>
          <w:tab w:val="left" w:pos="3261"/>
        </w:tabs>
        <w:spacing w:after="0" w:line="360" w:lineRule="auto"/>
        <w:ind w:left="3261" w:hanging="3261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  <w:shd w:val="clear" w:color="auto" w:fill="FFFFFF"/>
        </w:rPr>
        <w:t>Nilai Penawaran Terkoreksi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  <w:t>:</w:t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</w:r>
      <w:r w:rsidR="00DE561D" w:rsidRPr="00DE561D">
        <w:rPr>
          <w:rFonts w:ascii="Tahoma" w:hAnsi="Tahoma" w:cs="Tahoma"/>
          <w:color w:val="212529"/>
          <w:shd w:val="clear" w:color="auto" w:fill="FFFFFF"/>
        </w:rPr>
        <w:t>Rp. 184.877.000,00</w:t>
      </w:r>
      <w:r w:rsidR="00DE561D" w:rsidRPr="00DE561D">
        <w:rPr>
          <w:rFonts w:ascii="Tahoma" w:hAnsi="Tahoma" w:cs="Tahoma"/>
          <w:color w:val="000000" w:themeColor="text1"/>
          <w:shd w:val="clear" w:color="auto" w:fill="FFFFFF"/>
        </w:rPr>
        <w:t xml:space="preserve"> (Seratus delapan puluh empat juta delapan ratus tujuh puluh tujuh ribu rupiah)</w:t>
      </w:r>
    </w:p>
    <w:p w:rsidR="00411D8C" w:rsidRPr="00DE561D" w:rsidRDefault="002C3E91" w:rsidP="002C3E91">
      <w:pPr>
        <w:tabs>
          <w:tab w:val="left" w:pos="2977"/>
          <w:tab w:val="left" w:pos="3261"/>
        </w:tabs>
        <w:spacing w:after="0" w:line="360" w:lineRule="auto"/>
        <w:ind w:left="3261" w:hanging="3261"/>
        <w:jc w:val="both"/>
        <w:rPr>
          <w:rFonts w:ascii="Tahoma" w:hAnsi="Tahoma" w:cs="Tahoma"/>
          <w:color w:val="000000" w:themeColor="text1"/>
        </w:rPr>
      </w:pP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</w:r>
      <w:r w:rsidRPr="00DE561D">
        <w:rPr>
          <w:rFonts w:ascii="Tahoma" w:hAnsi="Tahoma" w:cs="Tahoma"/>
          <w:color w:val="000000" w:themeColor="text1"/>
          <w:shd w:val="clear" w:color="auto" w:fill="FFFFFF"/>
        </w:rPr>
        <w:tab/>
        <w:t>Harga sudah termasuk PPN 10%</w:t>
      </w:r>
    </w:p>
    <w:p w:rsidR="00E660A8" w:rsidRPr="00DE561D" w:rsidRDefault="00F8677F" w:rsidP="00E660A8">
      <w:pPr>
        <w:spacing w:after="0" w:line="360" w:lineRule="auto"/>
        <w:ind w:firstLine="567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E561D">
        <w:rPr>
          <w:rFonts w:ascii="Tahoma" w:hAnsi="Tahoma" w:cs="Tahoma"/>
          <w:color w:val="000000" w:themeColor="text1"/>
        </w:rPr>
        <w:t xml:space="preserve">Kepada peserta </w:t>
      </w:r>
      <w:r w:rsidR="00720AF7" w:rsidRPr="00DE561D">
        <w:rPr>
          <w:rFonts w:ascii="Tahoma" w:hAnsi="Tahoma" w:cs="Tahoma"/>
          <w:color w:val="000000" w:themeColor="text1"/>
        </w:rPr>
        <w:t>Seleksi</w:t>
      </w:r>
      <w:r w:rsidRPr="00DE561D">
        <w:rPr>
          <w:rFonts w:ascii="Tahoma" w:hAnsi="Tahoma" w:cs="Tahoma"/>
          <w:color w:val="000000" w:themeColor="text1"/>
        </w:rPr>
        <w:t xml:space="preserve"> yang keberatan atas penetapan pemenang </w:t>
      </w:r>
      <w:r w:rsidR="00720AF7" w:rsidRPr="00DE561D">
        <w:rPr>
          <w:rFonts w:ascii="Tahoma" w:hAnsi="Tahoma" w:cs="Tahoma"/>
          <w:color w:val="000000" w:themeColor="text1"/>
        </w:rPr>
        <w:t>Seleksi</w:t>
      </w:r>
      <w:r w:rsidRPr="00DE561D">
        <w:rPr>
          <w:rFonts w:ascii="Tahoma" w:hAnsi="Tahoma" w:cs="Tahoma"/>
          <w:color w:val="000000" w:themeColor="text1"/>
        </w:rPr>
        <w:t xml:space="preserve"> pekerjaan tersebut diberikan kesempatan </w:t>
      </w:r>
      <w:r w:rsidR="00A13F4E" w:rsidRPr="00DE561D">
        <w:rPr>
          <w:rFonts w:ascii="Tahoma" w:hAnsi="Tahoma" w:cs="Tahoma"/>
          <w:color w:val="000000" w:themeColor="text1"/>
        </w:rPr>
        <w:t xml:space="preserve">untuk memberikan sanggahan secara tertulis yang diunggah melalui aplikasi SPSE selambat-lambatnya dalam waktu 5 (lima) hari kerja setelah pengumuman ini khususnya mengenai prosedur </w:t>
      </w:r>
      <w:r w:rsidR="00720AF7" w:rsidRPr="00DE561D">
        <w:rPr>
          <w:rFonts w:ascii="Tahoma" w:hAnsi="Tahoma" w:cs="Tahoma"/>
          <w:color w:val="000000" w:themeColor="text1"/>
        </w:rPr>
        <w:t>Seleksi</w:t>
      </w:r>
      <w:r w:rsidR="00A13F4E" w:rsidRPr="00DE561D">
        <w:rPr>
          <w:rFonts w:ascii="Tahoma" w:hAnsi="Tahoma" w:cs="Tahoma"/>
          <w:color w:val="000000" w:themeColor="text1"/>
        </w:rPr>
        <w:t>.</w:t>
      </w:r>
    </w:p>
    <w:p w:rsidR="00F81039" w:rsidRPr="00DE561D" w:rsidRDefault="00F81039" w:rsidP="00E660A8">
      <w:pPr>
        <w:spacing w:after="0" w:line="360" w:lineRule="auto"/>
        <w:ind w:firstLine="567"/>
        <w:jc w:val="both"/>
        <w:rPr>
          <w:rFonts w:ascii="Tahoma" w:hAnsi="Tahoma" w:cs="Tahoma"/>
          <w:shd w:val="clear" w:color="auto" w:fill="FFFFFF"/>
        </w:rPr>
      </w:pPr>
      <w:r w:rsidRPr="00DE561D">
        <w:rPr>
          <w:rFonts w:ascii="Tahoma" w:hAnsi="Tahoma" w:cs="Tahoma"/>
        </w:rPr>
        <w:t>Demikian</w:t>
      </w:r>
      <w:r w:rsidRPr="00DE561D">
        <w:rPr>
          <w:rFonts w:ascii="Tahoma" w:hAnsi="Tahoma" w:cs="Tahoma"/>
          <w:shd w:val="clear" w:color="auto" w:fill="FFFFFF"/>
        </w:rPr>
        <w:t xml:space="preserve"> </w:t>
      </w:r>
      <w:r w:rsidR="00411D8C" w:rsidRPr="00DE561D">
        <w:rPr>
          <w:rFonts w:ascii="Tahoma" w:hAnsi="Tahoma" w:cs="Tahoma"/>
          <w:shd w:val="clear" w:color="auto" w:fill="FFFFFF"/>
        </w:rPr>
        <w:t xml:space="preserve">pengumuman </w:t>
      </w:r>
      <w:r w:rsidR="00E660A8" w:rsidRPr="00DE561D">
        <w:rPr>
          <w:rFonts w:ascii="Tahoma" w:hAnsi="Tahoma" w:cs="Tahoma"/>
          <w:shd w:val="clear" w:color="auto" w:fill="FFFFFF"/>
        </w:rPr>
        <w:t>ini disampaikan, atas perhatian disampaikan terima kasih.</w:t>
      </w:r>
    </w:p>
    <w:p w:rsidR="00F81039" w:rsidRPr="00DE561D" w:rsidRDefault="00F81039" w:rsidP="00B7523D">
      <w:pPr>
        <w:spacing w:after="0" w:line="360" w:lineRule="auto"/>
        <w:rPr>
          <w:rFonts w:ascii="Tahoma" w:hAnsi="Tahoma" w:cs="Tahoma"/>
          <w:shd w:val="clear" w:color="auto" w:fill="FFFFFF"/>
        </w:rPr>
      </w:pPr>
    </w:p>
    <w:p w:rsidR="00A13F4E" w:rsidRPr="00DE561D" w:rsidRDefault="00A13F4E" w:rsidP="00B7523D">
      <w:pPr>
        <w:spacing w:after="0" w:line="360" w:lineRule="auto"/>
        <w:jc w:val="center"/>
        <w:rPr>
          <w:rFonts w:ascii="Tahoma" w:hAnsi="Tahoma" w:cs="Tahoma"/>
          <w:shd w:val="clear" w:color="auto" w:fill="FFFFFF"/>
        </w:rPr>
      </w:pPr>
      <w:r w:rsidRPr="00DE561D">
        <w:rPr>
          <w:rFonts w:ascii="Tahoma" w:hAnsi="Tahoma" w:cs="Tahoma"/>
          <w:shd w:val="clear" w:color="auto" w:fill="FFFFFF"/>
        </w:rPr>
        <w:t xml:space="preserve">Larantuka, </w:t>
      </w:r>
      <w:r w:rsidR="00DE561D">
        <w:rPr>
          <w:rFonts w:ascii="Tahoma" w:hAnsi="Tahoma" w:cs="Tahoma"/>
          <w:shd w:val="clear" w:color="auto" w:fill="FFFFFF"/>
        </w:rPr>
        <w:t>28 M</w:t>
      </w:r>
      <w:r w:rsidR="00C5472F" w:rsidRPr="00DE561D">
        <w:rPr>
          <w:rFonts w:ascii="Tahoma" w:hAnsi="Tahoma" w:cs="Tahoma"/>
          <w:shd w:val="clear" w:color="auto" w:fill="FFFFFF"/>
        </w:rPr>
        <w:t>aret 2021</w:t>
      </w:r>
    </w:p>
    <w:p w:rsidR="00C5472F" w:rsidRPr="00DE561D" w:rsidRDefault="00DE561D" w:rsidP="00C5472F">
      <w:pPr>
        <w:pStyle w:val="NoSpacing"/>
        <w:spacing w:line="360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>Kelompok Kerja (Pokja)</w:t>
      </w:r>
    </w:p>
    <w:p w:rsidR="00C5472F" w:rsidRPr="00DE561D" w:rsidRDefault="00DE561D" w:rsidP="00DE561D">
      <w:pPr>
        <w:pStyle w:val="NoSpacing"/>
        <w:spacing w:line="360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shd w:val="clear" w:color="auto" w:fill="FFFFFF"/>
        </w:rPr>
        <w:t>Perencanaan Pembangunan SPAM di Kawasan Perdesaan Waiwadan</w:t>
      </w:r>
    </w:p>
    <w:p w:rsidR="00C5472F" w:rsidRPr="00DE561D" w:rsidRDefault="00C5472F" w:rsidP="00C5472F">
      <w:pPr>
        <w:pStyle w:val="NoSpacing"/>
        <w:spacing w:line="360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>UKPBJ Kabupaten Flores Timur,</w:t>
      </w:r>
    </w:p>
    <w:p w:rsidR="00C5472F" w:rsidRPr="00DE561D" w:rsidRDefault="00C5472F" w:rsidP="00C5472F">
      <w:pPr>
        <w:pStyle w:val="NoSpacing"/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</w:p>
    <w:p w:rsidR="00C5472F" w:rsidRPr="00DE561D" w:rsidRDefault="00C5472F" w:rsidP="00C5472F">
      <w:pPr>
        <w:pStyle w:val="NoSpacing"/>
        <w:numPr>
          <w:ilvl w:val="0"/>
          <w:numId w:val="4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>S. Supriadi Lewotan, SE</w:t>
      </w:r>
      <w:r w:rsidRPr="00DE561D">
        <w:rPr>
          <w:rFonts w:ascii="Tahoma" w:hAnsi="Tahoma" w:cs="Tahoma"/>
          <w:color w:val="000000" w:themeColor="text1"/>
          <w:lang w:val="en-US"/>
        </w:rPr>
        <w:tab/>
        <w:t>………</w:t>
      </w:r>
      <w:r w:rsidR="006477E7">
        <w:rPr>
          <w:rFonts w:ascii="Tahoma" w:hAnsi="Tahoma" w:cs="Tahoma"/>
          <w:color w:val="000000" w:themeColor="text1"/>
          <w:lang w:val="en-US"/>
        </w:rPr>
        <w:t>ttd</w:t>
      </w:r>
      <w:r w:rsidRPr="00DE561D">
        <w:rPr>
          <w:rFonts w:ascii="Tahoma" w:hAnsi="Tahoma" w:cs="Tahoma"/>
          <w:color w:val="000000" w:themeColor="text1"/>
          <w:lang w:val="en-US"/>
        </w:rPr>
        <w:t>………….</w:t>
      </w:r>
    </w:p>
    <w:p w:rsidR="00C5472F" w:rsidRPr="00DE561D" w:rsidRDefault="00C5472F" w:rsidP="00C5472F">
      <w:pPr>
        <w:pStyle w:val="NoSpacing"/>
        <w:tabs>
          <w:tab w:val="left" w:pos="3294"/>
        </w:tabs>
        <w:spacing w:line="360" w:lineRule="auto"/>
        <w:ind w:left="1276"/>
        <w:jc w:val="both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>(Ketua)</w:t>
      </w:r>
    </w:p>
    <w:p w:rsidR="00C5472F" w:rsidRPr="00DE561D" w:rsidRDefault="00C5472F" w:rsidP="00C5472F">
      <w:pPr>
        <w:pStyle w:val="NoSpacing"/>
        <w:numPr>
          <w:ilvl w:val="0"/>
          <w:numId w:val="4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 xml:space="preserve">Kaliktus Gege Larantukan, S.Hut </w:t>
      </w:r>
      <w:r w:rsidRPr="00DE561D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6477E7">
        <w:rPr>
          <w:rFonts w:ascii="Tahoma" w:hAnsi="Tahoma" w:cs="Tahoma"/>
          <w:color w:val="000000" w:themeColor="text1"/>
          <w:lang w:val="en-US"/>
        </w:rPr>
        <w:t>ttd</w:t>
      </w:r>
      <w:r w:rsidRPr="00DE561D">
        <w:rPr>
          <w:rFonts w:ascii="Tahoma" w:hAnsi="Tahoma" w:cs="Tahoma"/>
          <w:color w:val="000000" w:themeColor="text1"/>
          <w:lang w:val="en-US"/>
        </w:rPr>
        <w:t>…………</w:t>
      </w:r>
    </w:p>
    <w:p w:rsidR="00C5472F" w:rsidRPr="00DE561D" w:rsidRDefault="00C5472F" w:rsidP="00C5472F">
      <w:pPr>
        <w:pStyle w:val="NoSpacing"/>
        <w:spacing w:line="360" w:lineRule="auto"/>
        <w:ind w:left="1276"/>
        <w:jc w:val="both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>(Sekretaris)</w:t>
      </w:r>
    </w:p>
    <w:p w:rsidR="00C5472F" w:rsidRPr="00DE561D" w:rsidRDefault="00C5472F" w:rsidP="00C5472F">
      <w:pPr>
        <w:pStyle w:val="NoSpacing"/>
        <w:numPr>
          <w:ilvl w:val="0"/>
          <w:numId w:val="4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DE561D">
        <w:rPr>
          <w:rFonts w:ascii="Tahoma" w:hAnsi="Tahoma" w:cs="Tahoma"/>
          <w:color w:val="000000" w:themeColor="text1"/>
          <w:lang w:val="en-US"/>
        </w:rPr>
        <w:t>Benyamin Kewegeng Lubur</w:t>
      </w:r>
      <w:r w:rsidRPr="00DE561D">
        <w:rPr>
          <w:rFonts w:ascii="Tahoma" w:hAnsi="Tahoma" w:cs="Tahoma"/>
          <w:color w:val="000000" w:themeColor="text1"/>
          <w:lang w:val="en-US"/>
        </w:rPr>
        <w:tab/>
        <w:t>………</w:t>
      </w:r>
      <w:r w:rsidR="006477E7">
        <w:rPr>
          <w:rFonts w:ascii="Tahoma" w:hAnsi="Tahoma" w:cs="Tahoma"/>
          <w:color w:val="000000" w:themeColor="text1"/>
          <w:lang w:val="en-US"/>
        </w:rPr>
        <w:t>ttd</w:t>
      </w:r>
      <w:r w:rsidRPr="00DE561D">
        <w:rPr>
          <w:rFonts w:ascii="Tahoma" w:hAnsi="Tahoma" w:cs="Tahoma"/>
          <w:color w:val="000000" w:themeColor="text1"/>
          <w:lang w:val="en-US"/>
        </w:rPr>
        <w:t>…………..</w:t>
      </w:r>
    </w:p>
    <w:p w:rsidR="00F81039" w:rsidRPr="00DE561D" w:rsidRDefault="00C5472F" w:rsidP="00C5472F">
      <w:pPr>
        <w:pStyle w:val="NoSpacing"/>
        <w:spacing w:line="360" w:lineRule="auto"/>
        <w:ind w:left="1276"/>
        <w:jc w:val="both"/>
        <w:rPr>
          <w:rFonts w:ascii="Tahoma" w:hAnsi="Tahoma" w:cs="Tahoma"/>
          <w:color w:val="000000" w:themeColor="text1"/>
          <w:shd w:val="clear" w:color="auto" w:fill="FFFFFF"/>
          <w:lang w:val="en-US"/>
        </w:rPr>
      </w:pPr>
      <w:r w:rsidRPr="00DE561D">
        <w:rPr>
          <w:rFonts w:ascii="Tahoma" w:hAnsi="Tahoma" w:cs="Tahoma"/>
          <w:color w:val="000000" w:themeColor="text1"/>
        </w:rPr>
        <w:t>(</w:t>
      </w:r>
      <w:r w:rsidRPr="00DE561D">
        <w:rPr>
          <w:rFonts w:ascii="Tahoma" w:hAnsi="Tahoma" w:cs="Tahoma"/>
          <w:color w:val="000000" w:themeColor="text1"/>
          <w:lang w:val="en-US"/>
        </w:rPr>
        <w:t>Anggota</w:t>
      </w:r>
      <w:r w:rsidRPr="00DE561D">
        <w:rPr>
          <w:rFonts w:ascii="Tahoma" w:hAnsi="Tahoma" w:cs="Tahoma"/>
          <w:color w:val="000000" w:themeColor="text1"/>
        </w:rPr>
        <w:t>)</w:t>
      </w:r>
    </w:p>
    <w:sectPr w:rsidR="00F81039" w:rsidRPr="00DE561D" w:rsidSect="00014165">
      <w:pgSz w:w="12191" w:h="18711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DBE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0BD9"/>
    <w:multiLevelType w:val="hybridMultilevel"/>
    <w:tmpl w:val="EBBE7CB0"/>
    <w:lvl w:ilvl="0" w:tplc="26061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B56AAB"/>
    <w:multiLevelType w:val="hybridMultilevel"/>
    <w:tmpl w:val="8BE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1039"/>
    <w:rsid w:val="00014165"/>
    <w:rsid w:val="000D419C"/>
    <w:rsid w:val="00171C53"/>
    <w:rsid w:val="001804DB"/>
    <w:rsid w:val="00291699"/>
    <w:rsid w:val="002B4183"/>
    <w:rsid w:val="002C3E91"/>
    <w:rsid w:val="002C7D5C"/>
    <w:rsid w:val="002F2AC9"/>
    <w:rsid w:val="00411D8C"/>
    <w:rsid w:val="00597989"/>
    <w:rsid w:val="005F472C"/>
    <w:rsid w:val="00612C81"/>
    <w:rsid w:val="006477E7"/>
    <w:rsid w:val="00712399"/>
    <w:rsid w:val="00720AF7"/>
    <w:rsid w:val="007366C9"/>
    <w:rsid w:val="007443E4"/>
    <w:rsid w:val="00771E69"/>
    <w:rsid w:val="007926D4"/>
    <w:rsid w:val="0092262F"/>
    <w:rsid w:val="009E39DA"/>
    <w:rsid w:val="00A13F4E"/>
    <w:rsid w:val="00A251F7"/>
    <w:rsid w:val="00A9317E"/>
    <w:rsid w:val="00B47A4D"/>
    <w:rsid w:val="00B7523D"/>
    <w:rsid w:val="00BC7D36"/>
    <w:rsid w:val="00BE47D8"/>
    <w:rsid w:val="00C028C2"/>
    <w:rsid w:val="00C5472F"/>
    <w:rsid w:val="00CB0ABF"/>
    <w:rsid w:val="00D65B22"/>
    <w:rsid w:val="00DB17CD"/>
    <w:rsid w:val="00DC361E"/>
    <w:rsid w:val="00DE561D"/>
    <w:rsid w:val="00E660A8"/>
    <w:rsid w:val="00F81039"/>
    <w:rsid w:val="00F8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AutoShape 8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A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3E9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C3E9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Flotim</dc:creator>
  <cp:lastModifiedBy>LPSE Flotim</cp:lastModifiedBy>
  <cp:revision>5</cp:revision>
  <cp:lastPrinted>2020-12-07T03:08:00Z</cp:lastPrinted>
  <dcterms:created xsi:type="dcterms:W3CDTF">2021-03-28T07:31:00Z</dcterms:created>
  <dcterms:modified xsi:type="dcterms:W3CDTF">2021-03-28T07:32:00Z</dcterms:modified>
</cp:coreProperties>
</file>